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A8" w:rsidRDefault="002629A8" w:rsidP="002629A8">
      <w:pPr>
        <w:pStyle w:val="gwp1a246826msonormal"/>
        <w:shd w:val="clear" w:color="auto" w:fill="FFFFFF"/>
        <w:jc w:val="both"/>
      </w:pPr>
      <w:r>
        <w:t>Szanowni Państwo,</w:t>
      </w:r>
    </w:p>
    <w:p w:rsidR="002629A8" w:rsidRDefault="002629A8" w:rsidP="002629A8">
      <w:pPr>
        <w:pStyle w:val="gwp1a246826msonormal"/>
        <w:shd w:val="clear" w:color="auto" w:fill="FFFFFF"/>
        <w:spacing w:after="0" w:afterAutospacing="0"/>
        <w:jc w:val="both"/>
      </w:pPr>
      <w:r>
        <w:t xml:space="preserve">Wojewódzki Urząd Pracy w Gdańsku, w imieniu Samorządu Województwa Pomorskiego zaprasza do udziału w warsztatach „Efektywna współpraca z uczniami i rodzicami - jak budować relacje i reagować w sytuacjach trudnych?”, organizowanych w ramach cyklu spotkań pn. „Doradź mądrze”, które odbędą się </w:t>
      </w:r>
      <w:r>
        <w:rPr>
          <w:b/>
          <w:bCs/>
        </w:rPr>
        <w:t>w dniach 18.10.2018 r. lub 24.10.2018 r.</w:t>
      </w:r>
      <w:r>
        <w:t xml:space="preserve"> w Gdańsku. </w:t>
      </w:r>
    </w:p>
    <w:p w:rsidR="002629A8" w:rsidRDefault="002629A8" w:rsidP="002629A8">
      <w:pPr>
        <w:pStyle w:val="gwp1a246826msonormal"/>
        <w:shd w:val="clear" w:color="auto" w:fill="FFFFFF"/>
        <w:spacing w:after="0" w:afterAutospacing="0"/>
        <w:jc w:val="both"/>
      </w:pPr>
      <w:r>
        <w:t>Warsztaty dedykowane są nauczycielom doradcom zawodowym, mają na celu poszerzenie wiedzy z zakresu metod i narzędzi pracy z uczniem. Do udziału zapraszamy konsultantów powiatowych ds. poradnictwa edukacyjno-zawodowego oraz nauczycieli należących do powiatowych sieci doradców zawodowych. W związku z tym prosimy o rozpowszechnienie niniejszej informacji wśród nauczycieli.</w:t>
      </w:r>
    </w:p>
    <w:p w:rsidR="002629A8" w:rsidRDefault="002629A8" w:rsidP="002629A8">
      <w:pPr>
        <w:pStyle w:val="gwp1a246826msonormal"/>
        <w:shd w:val="clear" w:color="auto" w:fill="FFFFFF"/>
        <w:jc w:val="both"/>
      </w:pPr>
      <w:r>
        <w:t>Program warsztatu obejmuje:</w:t>
      </w:r>
    </w:p>
    <w:p w:rsidR="002629A8" w:rsidRDefault="002629A8" w:rsidP="002629A8">
      <w:pPr>
        <w:pStyle w:val="gwp1a246826msonormal"/>
        <w:shd w:val="clear" w:color="auto" w:fill="FFFFFF"/>
        <w:jc w:val="both"/>
      </w:pPr>
      <w:r>
        <w:t>1.            Komunikaty blokujące porozumienie.</w:t>
      </w:r>
    </w:p>
    <w:p w:rsidR="002629A8" w:rsidRDefault="002629A8" w:rsidP="002629A8">
      <w:pPr>
        <w:pStyle w:val="gwp1a246826msonormal"/>
        <w:shd w:val="clear" w:color="auto" w:fill="FFFFFF"/>
        <w:jc w:val="both"/>
      </w:pPr>
      <w:r>
        <w:t>2.            Budowanie bezpiecznej przestrzeni do rozmowy.</w:t>
      </w:r>
    </w:p>
    <w:p w:rsidR="002629A8" w:rsidRDefault="002629A8" w:rsidP="002629A8">
      <w:pPr>
        <w:pStyle w:val="gwp1a246826msonormal"/>
        <w:shd w:val="clear" w:color="auto" w:fill="FFFFFF"/>
        <w:jc w:val="both"/>
      </w:pPr>
      <w:r>
        <w:t>3.            Rola zaufania w komunikacji z uczniem.</w:t>
      </w:r>
    </w:p>
    <w:p w:rsidR="002629A8" w:rsidRDefault="002629A8" w:rsidP="002629A8">
      <w:pPr>
        <w:pStyle w:val="gwp1a246826msonormal"/>
        <w:shd w:val="clear" w:color="auto" w:fill="FFFFFF"/>
        <w:jc w:val="both"/>
      </w:pPr>
      <w:r>
        <w:t>4.            Empatyczne aikido - rola empatii w trudnych rozmowach z uczniem/rodzicem.</w:t>
      </w:r>
    </w:p>
    <w:p w:rsidR="002629A8" w:rsidRDefault="002629A8" w:rsidP="002629A8">
      <w:pPr>
        <w:pStyle w:val="gwp1a246826msonormal"/>
        <w:shd w:val="clear" w:color="auto" w:fill="FFFFFF"/>
        <w:jc w:val="both"/>
      </w:pPr>
      <w:r>
        <w:t xml:space="preserve">5.            </w:t>
      </w:r>
      <w:proofErr w:type="spellStart"/>
      <w:r>
        <w:t>Feedback</w:t>
      </w:r>
      <w:proofErr w:type="spellEnd"/>
      <w:r>
        <w:t xml:space="preserve"> bez krytyki - czyli jak skutecznie dawać informację zwrotną bez oceniania.</w:t>
      </w:r>
    </w:p>
    <w:p w:rsidR="002629A8" w:rsidRDefault="002629A8" w:rsidP="002629A8">
      <w:pPr>
        <w:pStyle w:val="gwp1a246826msonormal"/>
        <w:shd w:val="clear" w:color="auto" w:fill="FFFFFF"/>
        <w:jc w:val="both"/>
      </w:pPr>
      <w:r>
        <w:t xml:space="preserve">6.            Jak lepiej zrozumieć motywację ucznia i rodzica?   </w:t>
      </w:r>
    </w:p>
    <w:p w:rsidR="002629A8" w:rsidRDefault="002629A8" w:rsidP="002629A8">
      <w:pPr>
        <w:pStyle w:val="gwp1a246826msonormal"/>
        <w:shd w:val="clear" w:color="auto" w:fill="FFFFFF"/>
        <w:jc w:val="both"/>
      </w:pPr>
      <w:r>
        <w:t xml:space="preserve">W załącznikach przesyłamy </w:t>
      </w:r>
      <w:r>
        <w:rPr>
          <w:b/>
          <w:bCs/>
        </w:rPr>
        <w:t>Kartę zgłoszenia</w:t>
      </w:r>
      <w:r>
        <w:t>.</w:t>
      </w:r>
    </w:p>
    <w:p w:rsidR="002629A8" w:rsidRDefault="002629A8" w:rsidP="002629A8">
      <w:pPr>
        <w:pStyle w:val="gwp1a246826msonormal"/>
        <w:jc w:val="both"/>
      </w:pPr>
      <w:r>
        <w:t xml:space="preserve">Prosimy o przesłanie zgłoszeń </w:t>
      </w:r>
      <w:r>
        <w:rPr>
          <w:b/>
          <w:bCs/>
        </w:rPr>
        <w:t>w terminie do 09.10.2018</w:t>
      </w:r>
      <w:r>
        <w:t xml:space="preserve"> drogą e-mail na adres:  </w:t>
      </w:r>
      <w:hyperlink r:id="rId5" w:history="1">
        <w:r>
          <w:rPr>
            <w:rStyle w:val="Hipercze"/>
            <w:b/>
            <w:bCs/>
          </w:rPr>
          <w:t>doradcy@wup.gdansk.pl</w:t>
        </w:r>
      </w:hyperlink>
    </w:p>
    <w:p w:rsidR="002629A8" w:rsidRDefault="002629A8" w:rsidP="002629A8">
      <w:pPr>
        <w:pStyle w:val="gwp1a246826msonormal"/>
        <w:jc w:val="both"/>
      </w:pPr>
      <w:r>
        <w:t>Liczba miejsc jest ograniczona, o przyjęciu decyduje kolejność zgłoszeń.</w:t>
      </w:r>
    </w:p>
    <w:p w:rsidR="004961A4" w:rsidRDefault="002629A8"/>
    <w:sectPr w:rsidR="004961A4" w:rsidSect="008D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9A8"/>
    <w:rsid w:val="002629A8"/>
    <w:rsid w:val="008D4526"/>
    <w:rsid w:val="00A84471"/>
    <w:rsid w:val="00A8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a246826msonormal">
    <w:name w:val="gwp1a246826_msonormal"/>
    <w:basedOn w:val="Normalny"/>
    <w:rsid w:val="0026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A78B-35D2-4AA7-A006-CA5AC189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3</cp:revision>
  <dcterms:created xsi:type="dcterms:W3CDTF">2018-09-26T18:39:00Z</dcterms:created>
  <dcterms:modified xsi:type="dcterms:W3CDTF">2018-09-26T18:40:00Z</dcterms:modified>
</cp:coreProperties>
</file>